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688D" w:rsidRDefault="008F68AD">
      <w:pPr>
        <w:pStyle w:val="Heading4"/>
      </w:pPr>
      <w:bookmarkStart w:id="0" w:name="_GoBack"/>
      <w:bookmarkEnd w:id="0"/>
      <w:r>
        <w:rPr>
          <w:noProof/>
          <w:lang w:val="en-AU" w:eastAsia="en-A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3129280</wp:posOffset>
            </wp:positionH>
            <wp:positionV relativeFrom="page">
              <wp:posOffset>544195</wp:posOffset>
            </wp:positionV>
            <wp:extent cx="2437765" cy="1105535"/>
            <wp:effectExtent l="0" t="0" r="635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776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9688D" w:rsidRDefault="008F68AD">
      <w:pPr>
        <w:pStyle w:val="Standard"/>
        <w:rPr>
          <w:rFonts w:ascii="Gill Sans MT" w:hAnsi="Gill Sans MT"/>
          <w:b/>
          <w:bCs/>
          <w:sz w:val="40"/>
          <w:szCs w:val="40"/>
          <w:u w:val="single"/>
        </w:rPr>
      </w:pPr>
      <w:r>
        <w:rPr>
          <w:rFonts w:ascii="Gill Sans MT" w:hAnsi="Gill Sans MT"/>
          <w:b/>
          <w:bCs/>
          <w:sz w:val="40"/>
          <w:szCs w:val="40"/>
          <w:u w:val="single"/>
        </w:rPr>
        <w:t>Casual Mall Leasing</w:t>
      </w:r>
    </w:p>
    <w:p w:rsidR="0069688D" w:rsidRDefault="0069688D">
      <w:pPr>
        <w:pStyle w:val="Standard"/>
        <w:jc w:val="center"/>
        <w:rPr>
          <w:rFonts w:ascii="Gill Sans MT" w:hAnsi="Gill Sans MT"/>
          <w:b/>
          <w:bCs/>
          <w:sz w:val="36"/>
          <w:szCs w:val="36"/>
        </w:rPr>
      </w:pPr>
    </w:p>
    <w:p w:rsidR="0069688D" w:rsidRDefault="008F68AD">
      <w:pPr>
        <w:pStyle w:val="Standard"/>
        <w:rPr>
          <w:rFonts w:ascii="Gill Sans MT" w:hAnsi="Gill Sans MT"/>
          <w:b/>
          <w:bCs/>
          <w:sz w:val="36"/>
          <w:szCs w:val="36"/>
          <w:u w:val="single"/>
        </w:rPr>
      </w:pPr>
      <w:r>
        <w:rPr>
          <w:rFonts w:ascii="Gill Sans MT" w:hAnsi="Gill Sans MT"/>
          <w:b/>
          <w:bCs/>
          <w:sz w:val="36"/>
          <w:szCs w:val="36"/>
          <w:u w:val="single"/>
        </w:rPr>
        <w:t>Application Form</w:t>
      </w:r>
    </w:p>
    <w:p w:rsidR="0069688D" w:rsidRDefault="0069688D">
      <w:pPr>
        <w:pStyle w:val="Standard"/>
      </w:pPr>
    </w:p>
    <w:p w:rsidR="0069688D" w:rsidRDefault="0069688D">
      <w:pPr>
        <w:pStyle w:val="Standard"/>
      </w:pPr>
    </w:p>
    <w:p w:rsidR="0069688D" w:rsidRDefault="0069688D">
      <w:pPr>
        <w:pStyle w:val="Standard"/>
      </w:pPr>
    </w:p>
    <w:tbl>
      <w:tblPr>
        <w:tblW w:w="9972" w:type="dxa"/>
        <w:tblInd w:w="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93"/>
        <w:gridCol w:w="7479"/>
      </w:tblGrid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Company Name: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ABN: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Trading Name: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Contact Person: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Address 1: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Address 2: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Suburb: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State: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Postcode: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Phone: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Mobile: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Fax: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Email: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Proposed usage: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Site required: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8F68AD">
            <w:pPr>
              <w:pStyle w:val="TableContents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Dates required:</w:t>
            </w:r>
          </w:p>
        </w:tc>
        <w:tc>
          <w:tcPr>
            <w:tcW w:w="7479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  <w:tr w:rsidR="0069688D">
        <w:tc>
          <w:tcPr>
            <w:tcW w:w="249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  <w:tc>
          <w:tcPr>
            <w:tcW w:w="7479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69688D" w:rsidRDefault="0069688D">
            <w:pPr>
              <w:pStyle w:val="TableContents"/>
              <w:rPr>
                <w:rFonts w:ascii="Gill Sans MT" w:hAnsi="Gill Sans MT"/>
              </w:rPr>
            </w:pPr>
          </w:p>
        </w:tc>
      </w:tr>
    </w:tbl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69688D">
      <w:pPr>
        <w:pStyle w:val="Standard"/>
        <w:rPr>
          <w:rFonts w:ascii="Gill Sans MT" w:hAnsi="Gill Sans MT"/>
          <w:color w:val="FF0000"/>
        </w:rPr>
      </w:pPr>
    </w:p>
    <w:p w:rsidR="0069688D" w:rsidRDefault="008F68AD">
      <w:pPr>
        <w:pStyle w:val="Standard"/>
        <w:rPr>
          <w:rFonts w:ascii="Gill Sans MT" w:hAnsi="Gill Sans MT"/>
          <w:color w:val="FF0000"/>
        </w:rPr>
      </w:pPr>
      <w:r>
        <w:rPr>
          <w:rFonts w:ascii="Gill Sans MT" w:hAnsi="Gill Sans MT"/>
          <w:color w:val="FF0000"/>
        </w:rPr>
        <w:t xml:space="preserve">This form does not constitute a booking, the booking is only valid once the casual mall </w:t>
      </w:r>
      <w:proofErr w:type="spellStart"/>
      <w:r>
        <w:rPr>
          <w:rFonts w:ascii="Gill Sans MT" w:hAnsi="Gill Sans MT"/>
          <w:color w:val="FF0000"/>
        </w:rPr>
        <w:t>licence</w:t>
      </w:r>
      <w:proofErr w:type="spellEnd"/>
      <w:r>
        <w:rPr>
          <w:rFonts w:ascii="Gill Sans MT" w:hAnsi="Gill Sans MT"/>
          <w:color w:val="FF0000"/>
        </w:rPr>
        <w:t xml:space="preserve"> has been executed by all parties.</w:t>
      </w:r>
    </w:p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8F68AD">
      <w:pPr>
        <w:pStyle w:val="Standard"/>
        <w:rPr>
          <w:rFonts w:ascii="Gill Sans MT" w:hAnsi="Gill Sans MT"/>
        </w:rPr>
      </w:pPr>
      <w:r>
        <w:rPr>
          <w:rFonts w:ascii="Gill Sans MT" w:hAnsi="Gill Sans MT"/>
        </w:rPr>
        <w:t>Please return the completed form to:</w:t>
      </w:r>
    </w:p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8F68AD">
      <w:pPr>
        <w:pStyle w:val="Standard"/>
        <w:rPr>
          <w:rFonts w:ascii="Gill Sans MT" w:hAnsi="Gill Sans MT"/>
        </w:rPr>
      </w:pPr>
      <w:hyperlink r:id="rId7" w:history="1">
        <w:r>
          <w:rPr>
            <w:rStyle w:val="Hyperlink"/>
            <w:rFonts w:ascii="Gill Sans MT" w:hAnsi="Gill Sans MT"/>
            <w:b/>
          </w:rPr>
          <w:t>info@wtcmanagement.com.au</w:t>
        </w:r>
      </w:hyperlink>
      <w:r>
        <w:rPr>
          <w:rFonts w:ascii="Gill Sans MT" w:hAnsi="Gill Sans MT"/>
          <w:b/>
        </w:rPr>
        <w:t xml:space="preserve"> </w:t>
      </w:r>
    </w:p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8F68AD">
      <w:pPr>
        <w:pStyle w:val="Standard"/>
        <w:rPr>
          <w:rFonts w:ascii="Gill Sans MT" w:hAnsi="Gill Sans MT"/>
          <w:b/>
          <w:i/>
        </w:rPr>
      </w:pPr>
      <w:r>
        <w:rPr>
          <w:rFonts w:ascii="Gill Sans MT" w:hAnsi="Gill Sans MT"/>
          <w:b/>
          <w:i/>
        </w:rPr>
        <w:t xml:space="preserve"> PS:  Inc</w:t>
      </w:r>
      <w:r>
        <w:rPr>
          <w:rFonts w:ascii="Gill Sans MT" w:hAnsi="Gill Sans MT"/>
          <w:b/>
          <w:i/>
        </w:rPr>
        <w:t xml:space="preserve">luding a copy of your public liability – Certificate of Currency to the value of </w:t>
      </w:r>
    </w:p>
    <w:p w:rsidR="0069688D" w:rsidRDefault="008F68AD">
      <w:pPr>
        <w:pStyle w:val="Standard"/>
        <w:rPr>
          <w:rFonts w:ascii="Gill Sans MT" w:hAnsi="Gill Sans MT"/>
          <w:b/>
          <w:i/>
        </w:rPr>
      </w:pPr>
      <w:r>
        <w:rPr>
          <w:rFonts w:ascii="Gill Sans MT" w:hAnsi="Gill Sans MT"/>
          <w:b/>
          <w:i/>
        </w:rPr>
        <w:t>$20 million</w:t>
      </w:r>
    </w:p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69688D">
      <w:pPr>
        <w:pStyle w:val="Standard"/>
        <w:rPr>
          <w:rFonts w:ascii="Gill Sans MT" w:hAnsi="Gill Sans MT"/>
        </w:rPr>
      </w:pPr>
    </w:p>
    <w:p w:rsidR="0069688D" w:rsidRDefault="0069688D">
      <w:pPr>
        <w:widowControl/>
        <w:suppressAutoHyphens w:val="0"/>
        <w:autoSpaceDN/>
        <w:spacing w:after="200" w:line="276" w:lineRule="auto"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8F68AD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ascii="Gill Sans MT" w:eastAsia="Calibri" w:hAnsi="Gill Sans MT" w:cs="Times New Roman"/>
          <w:b/>
          <w:kern w:val="0"/>
          <w:lang w:eastAsia="en-US" w:bidi="ar-SA"/>
        </w:rPr>
      </w:pPr>
      <w:r>
        <w:rPr>
          <w:rFonts w:ascii="Gill Sans MT" w:eastAsia="Calibri" w:hAnsi="Gill Sans MT" w:cs="Times New Roman"/>
          <w:b/>
          <w:kern w:val="0"/>
          <w:lang w:eastAsia="en-US" w:bidi="ar-SA"/>
        </w:rPr>
        <w:t>Price list current from 1</w:t>
      </w:r>
      <w:r>
        <w:rPr>
          <w:rFonts w:ascii="Gill Sans MT" w:eastAsia="Calibri" w:hAnsi="Gill Sans MT" w:cs="Times New Roman"/>
          <w:b/>
          <w:kern w:val="0"/>
          <w:vertAlign w:val="superscript"/>
          <w:lang w:eastAsia="en-US" w:bidi="ar-SA"/>
        </w:rPr>
        <w:t>st</w:t>
      </w:r>
      <w:r>
        <w:rPr>
          <w:rFonts w:ascii="Gill Sans MT" w:eastAsia="Calibri" w:hAnsi="Gill Sans MT" w:cs="Times New Roman"/>
          <w:b/>
          <w:kern w:val="0"/>
          <w:lang w:eastAsia="en-US" w:bidi="ar-SA"/>
        </w:rPr>
        <w:t xml:space="preserve"> of October 2019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8"/>
        <w:gridCol w:w="2595"/>
        <w:gridCol w:w="1080"/>
        <w:gridCol w:w="1122"/>
        <w:gridCol w:w="1710"/>
        <w:gridCol w:w="1782"/>
      </w:tblGrid>
      <w:tr w:rsidR="0069688D">
        <w:trPr>
          <w:trHeight w:val="641"/>
        </w:trPr>
        <w:tc>
          <w:tcPr>
            <w:tcW w:w="778" w:type="dxa"/>
            <w:shd w:val="clear" w:color="auto" w:fill="9BBB59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  <w:t>Site</w:t>
            </w:r>
          </w:p>
        </w:tc>
        <w:tc>
          <w:tcPr>
            <w:tcW w:w="2595" w:type="dxa"/>
            <w:shd w:val="clear" w:color="auto" w:fill="9BBB59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  <w:t>Location</w:t>
            </w:r>
          </w:p>
        </w:tc>
        <w:tc>
          <w:tcPr>
            <w:tcW w:w="1080" w:type="dxa"/>
            <w:shd w:val="clear" w:color="auto" w:fill="9BBB59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  <w:t>Size</w:t>
            </w:r>
          </w:p>
        </w:tc>
        <w:tc>
          <w:tcPr>
            <w:tcW w:w="1122" w:type="dxa"/>
            <w:shd w:val="clear" w:color="auto" w:fill="9BBB59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  <w:t>Power</w:t>
            </w:r>
          </w:p>
        </w:tc>
        <w:tc>
          <w:tcPr>
            <w:tcW w:w="1710" w:type="dxa"/>
            <w:shd w:val="clear" w:color="auto" w:fill="9BBB59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  <w:t xml:space="preserve">Weekly </w:t>
            </w:r>
          </w:p>
        </w:tc>
        <w:tc>
          <w:tcPr>
            <w:tcW w:w="1782" w:type="dxa"/>
            <w:shd w:val="clear" w:color="auto" w:fill="9BBB59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b/>
                <w:kern w:val="0"/>
                <w:lang w:eastAsia="en-US" w:bidi="ar-SA"/>
              </w:rPr>
              <w:t>Daily</w:t>
            </w:r>
          </w:p>
        </w:tc>
      </w:tr>
      <w:tr w:rsidR="0069688D">
        <w:trPr>
          <w:trHeight w:val="432"/>
        </w:trPr>
        <w:tc>
          <w:tcPr>
            <w:tcW w:w="778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CM1</w:t>
            </w:r>
          </w:p>
        </w:tc>
        <w:tc>
          <w:tcPr>
            <w:tcW w:w="2595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Drakes Court</w:t>
            </w:r>
          </w:p>
        </w:tc>
        <w:tc>
          <w:tcPr>
            <w:tcW w:w="108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3m x 3m</w:t>
            </w:r>
          </w:p>
        </w:tc>
        <w:tc>
          <w:tcPr>
            <w:tcW w:w="112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Yes</w:t>
            </w:r>
          </w:p>
        </w:tc>
        <w:tc>
          <w:tcPr>
            <w:tcW w:w="171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$775.00 + GST</w:t>
            </w:r>
          </w:p>
        </w:tc>
        <w:tc>
          <w:tcPr>
            <w:tcW w:w="178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$200.00 + GST</w:t>
            </w:r>
          </w:p>
        </w:tc>
      </w:tr>
      <w:tr w:rsidR="0069688D">
        <w:trPr>
          <w:trHeight w:val="432"/>
        </w:trPr>
        <w:tc>
          <w:tcPr>
            <w:tcW w:w="778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CM2</w:t>
            </w:r>
          </w:p>
        </w:tc>
        <w:tc>
          <w:tcPr>
            <w:tcW w:w="2595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Drakes Court</w:t>
            </w:r>
          </w:p>
        </w:tc>
        <w:tc>
          <w:tcPr>
            <w:tcW w:w="108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3m x 3m</w:t>
            </w:r>
          </w:p>
        </w:tc>
        <w:tc>
          <w:tcPr>
            <w:tcW w:w="112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Yes</w:t>
            </w:r>
          </w:p>
        </w:tc>
        <w:tc>
          <w:tcPr>
            <w:tcW w:w="171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$775.00 + GST</w:t>
            </w:r>
          </w:p>
        </w:tc>
        <w:tc>
          <w:tcPr>
            <w:tcW w:w="178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$200.00 + GST</w:t>
            </w:r>
          </w:p>
        </w:tc>
      </w:tr>
      <w:tr w:rsidR="0069688D">
        <w:trPr>
          <w:trHeight w:val="432"/>
        </w:trPr>
        <w:tc>
          <w:tcPr>
            <w:tcW w:w="778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CM3</w:t>
            </w:r>
          </w:p>
        </w:tc>
        <w:tc>
          <w:tcPr>
            <w:tcW w:w="2595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Tenancy 18 ALDI Court</w:t>
            </w:r>
          </w:p>
        </w:tc>
        <w:tc>
          <w:tcPr>
            <w:tcW w:w="108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30m²</w:t>
            </w:r>
          </w:p>
        </w:tc>
        <w:tc>
          <w:tcPr>
            <w:tcW w:w="112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Yes</w:t>
            </w:r>
          </w:p>
        </w:tc>
        <w:tc>
          <w:tcPr>
            <w:tcW w:w="171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$2,300.00  + GST / month</w:t>
            </w:r>
          </w:p>
        </w:tc>
        <w:tc>
          <w:tcPr>
            <w:tcW w:w="178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N/A</w:t>
            </w:r>
          </w:p>
        </w:tc>
      </w:tr>
      <w:tr w:rsidR="0069688D">
        <w:trPr>
          <w:trHeight w:val="432"/>
        </w:trPr>
        <w:tc>
          <w:tcPr>
            <w:tcW w:w="778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CM4</w:t>
            </w:r>
          </w:p>
        </w:tc>
        <w:tc>
          <w:tcPr>
            <w:tcW w:w="2595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Tenancy 19A next to Rivers</w:t>
            </w:r>
          </w:p>
        </w:tc>
        <w:tc>
          <w:tcPr>
            <w:tcW w:w="108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20m²</w:t>
            </w:r>
          </w:p>
        </w:tc>
        <w:tc>
          <w:tcPr>
            <w:tcW w:w="112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Yes</w:t>
            </w:r>
          </w:p>
        </w:tc>
        <w:tc>
          <w:tcPr>
            <w:tcW w:w="171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$775.00 + GST</w:t>
            </w:r>
          </w:p>
        </w:tc>
        <w:tc>
          <w:tcPr>
            <w:tcW w:w="178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$200.00 + GST</w:t>
            </w:r>
          </w:p>
        </w:tc>
      </w:tr>
      <w:tr w:rsidR="0069688D">
        <w:trPr>
          <w:trHeight w:val="432"/>
        </w:trPr>
        <w:tc>
          <w:tcPr>
            <w:tcW w:w="778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CM5</w:t>
            </w:r>
          </w:p>
        </w:tc>
        <w:tc>
          <w:tcPr>
            <w:tcW w:w="2595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Tenancy 24 next to Café China</w:t>
            </w:r>
          </w:p>
        </w:tc>
        <w:tc>
          <w:tcPr>
            <w:tcW w:w="108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40m²</w:t>
            </w:r>
          </w:p>
        </w:tc>
        <w:tc>
          <w:tcPr>
            <w:tcW w:w="112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Yes</w:t>
            </w:r>
          </w:p>
        </w:tc>
        <w:tc>
          <w:tcPr>
            <w:tcW w:w="1710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$775.00 + GST</w:t>
            </w:r>
          </w:p>
        </w:tc>
        <w:tc>
          <w:tcPr>
            <w:tcW w:w="1782" w:type="dxa"/>
            <w:shd w:val="clear" w:color="auto" w:fill="auto"/>
          </w:tcPr>
          <w:p w:rsidR="0069688D" w:rsidRDefault="008F68AD">
            <w:pPr>
              <w:widowControl/>
              <w:suppressAutoHyphens w:val="0"/>
              <w:autoSpaceDN/>
              <w:textAlignment w:val="auto"/>
              <w:rPr>
                <w:rFonts w:ascii="Gill Sans MT" w:eastAsia="Calibri" w:hAnsi="Gill Sans MT" w:cs="Times New Roman"/>
                <w:kern w:val="0"/>
                <w:lang w:eastAsia="en-US" w:bidi="ar-SA"/>
              </w:rPr>
            </w:pPr>
            <w:r>
              <w:rPr>
                <w:rFonts w:ascii="Gill Sans MT" w:eastAsia="Calibri" w:hAnsi="Gill Sans MT" w:cs="Times New Roman"/>
                <w:kern w:val="0"/>
                <w:lang w:eastAsia="en-US" w:bidi="ar-SA"/>
              </w:rPr>
              <w:t>$200.00 + GST</w:t>
            </w:r>
          </w:p>
        </w:tc>
      </w:tr>
    </w:tbl>
    <w:p w:rsidR="0069688D" w:rsidRDefault="0069688D">
      <w:pPr>
        <w:widowControl/>
        <w:suppressAutoHyphens w:val="0"/>
        <w:autoSpaceDN/>
        <w:spacing w:after="200" w:line="276" w:lineRule="auto"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8F68AD">
      <w:pPr>
        <w:widowControl/>
        <w:numPr>
          <w:ilvl w:val="0"/>
          <w:numId w:val="1"/>
        </w:numPr>
        <w:suppressAutoHyphens w:val="0"/>
        <w:autoSpaceDN/>
        <w:spacing w:after="200" w:line="276" w:lineRule="auto"/>
        <w:contextualSpacing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  <w:r>
        <w:rPr>
          <w:rFonts w:ascii="Gill Sans MT" w:eastAsia="Calibri" w:hAnsi="Gill Sans MT" w:cs="Times New Roman"/>
          <w:kern w:val="0"/>
          <w:lang w:eastAsia="en-US" w:bidi="ar-SA"/>
        </w:rPr>
        <w:t xml:space="preserve">Prices above do not include GST </w:t>
      </w:r>
    </w:p>
    <w:p w:rsidR="0069688D" w:rsidRDefault="008F68AD">
      <w:pPr>
        <w:widowControl/>
        <w:numPr>
          <w:ilvl w:val="0"/>
          <w:numId w:val="1"/>
        </w:numPr>
        <w:suppressAutoHyphens w:val="0"/>
        <w:autoSpaceDN/>
        <w:spacing w:after="200" w:line="276" w:lineRule="auto"/>
        <w:contextualSpacing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  <w:r>
        <w:rPr>
          <w:rFonts w:ascii="Gill Sans MT" w:eastAsia="Calibri" w:hAnsi="Gill Sans MT" w:cs="Times New Roman"/>
          <w:kern w:val="0"/>
          <w:lang w:eastAsia="en-US" w:bidi="ar-SA"/>
        </w:rPr>
        <w:t>Loadings are applicable at peak trading times i.e. Easter, Mother’s Day, Father’s Day and Christmas (prices available on request)</w:t>
      </w:r>
    </w:p>
    <w:p w:rsidR="0069688D" w:rsidRDefault="0069688D">
      <w:pPr>
        <w:widowControl/>
        <w:suppressAutoHyphens w:val="0"/>
        <w:autoSpaceDN/>
        <w:spacing w:after="200" w:line="276" w:lineRule="auto"/>
        <w:ind w:left="720"/>
        <w:contextualSpacing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8F68A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  <w:r>
        <w:rPr>
          <w:rFonts w:ascii="Gill Sans MT" w:eastAsia="Calibri" w:hAnsi="Gill Sans MT" w:cs="Times New Roman"/>
          <w:kern w:val="0"/>
          <w:lang w:eastAsia="en-US" w:bidi="ar-SA"/>
        </w:rPr>
        <w:t xml:space="preserve">For more detailed information or to make a booking please contact Beatrice Stander on </w:t>
      </w:r>
    </w:p>
    <w:p w:rsidR="0069688D" w:rsidRDefault="008F68A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  <w:r>
        <w:rPr>
          <w:rFonts w:ascii="Gill Sans MT" w:eastAsia="Calibri" w:hAnsi="Gill Sans MT" w:cs="Times New Roman"/>
          <w:kern w:val="0"/>
          <w:lang w:eastAsia="en-US" w:bidi="ar-SA"/>
        </w:rPr>
        <w:t xml:space="preserve">(08) 8325 0088 / 0418 739 039 or </w:t>
      </w:r>
      <w:hyperlink r:id="rId8" w:history="1">
        <w:r>
          <w:rPr>
            <w:rStyle w:val="Hyperlink"/>
            <w:rFonts w:ascii="Gill Sans MT" w:eastAsia="Calibri" w:hAnsi="Gill Sans MT" w:cs="Times New Roman"/>
            <w:kern w:val="0"/>
            <w:lang w:eastAsia="en-US" w:bidi="ar-SA"/>
          </w:rPr>
          <w:t>info@wtcmanagement.com.au</w:t>
        </w:r>
      </w:hyperlink>
      <w:r>
        <w:rPr>
          <w:rFonts w:ascii="Gill Sans MT" w:eastAsia="Calibri" w:hAnsi="Gill Sans MT" w:cs="Times New Roman"/>
          <w:kern w:val="0"/>
          <w:lang w:eastAsia="en-US" w:bidi="ar-SA"/>
        </w:rPr>
        <w:t xml:space="preserve"> </w:t>
      </w: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69688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</w:p>
    <w:p w:rsidR="0069688D" w:rsidRDefault="008F68A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eastAsia="en-US" w:bidi="ar-SA"/>
        </w:rPr>
      </w:pPr>
      <w:r>
        <w:rPr>
          <w:noProof/>
          <w:lang w:val="en-AU" w:eastAsia="en-AU" w:bidi="ar-SA"/>
        </w:rPr>
        <w:lastRenderedPageBreak/>
        <w:drawing>
          <wp:inline distT="0" distB="0" distL="114300" distR="114300">
            <wp:extent cx="6122670" cy="8759190"/>
            <wp:effectExtent l="0" t="0" r="11430" b="3810"/>
            <wp:docPr id="2" name="Picture 2" descr="CASUAL  MALL  LEASING  AREAS tak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ASUAL  MALL  LEASING  AREAS tak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75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88D" w:rsidRDefault="008F68AD">
      <w:pPr>
        <w:widowControl/>
        <w:suppressAutoHyphens w:val="0"/>
        <w:autoSpaceDN/>
        <w:textAlignment w:val="auto"/>
        <w:rPr>
          <w:rFonts w:ascii="Gill Sans MT" w:eastAsia="Calibri" w:hAnsi="Gill Sans MT" w:cs="Times New Roman"/>
          <w:kern w:val="0"/>
          <w:lang w:val="en-AU" w:eastAsia="en-US" w:bidi="ar-SA"/>
        </w:rPr>
      </w:pPr>
      <w:r>
        <w:rPr>
          <w:rFonts w:ascii="Gill Sans MT" w:eastAsia="Calibri" w:hAnsi="Gill Sans MT" w:cs="Times New Roman"/>
          <w:noProof/>
          <w:kern w:val="0"/>
          <w:lang w:val="en-AU" w:eastAsia="en-AU" w:bidi="ar-SA"/>
        </w:rPr>
        <w:lastRenderedPageBreak/>
        <w:drawing>
          <wp:inline distT="0" distB="0" distL="114300" distR="114300">
            <wp:extent cx="6118225" cy="8753475"/>
            <wp:effectExtent l="0" t="0" r="15875" b="9525"/>
            <wp:docPr id="1" name="Picture 1" descr="WTC Site plan F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WTC Site plan FINAL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688D">
      <w:pgSz w:w="12240" w:h="15840"/>
      <w:pgMar w:top="1134" w:right="1134" w:bottom="90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C6B4D5E"/>
    <w:multiLevelType w:val="multilevel"/>
    <w:tmpl w:val="5C6B4D5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3B99"/>
    <w:rsid w:val="000B6673"/>
    <w:rsid w:val="000E2BBE"/>
    <w:rsid w:val="00141581"/>
    <w:rsid w:val="00222DA0"/>
    <w:rsid w:val="002E6187"/>
    <w:rsid w:val="002F601F"/>
    <w:rsid w:val="00464ABD"/>
    <w:rsid w:val="004E4CAB"/>
    <w:rsid w:val="00673B99"/>
    <w:rsid w:val="006900BD"/>
    <w:rsid w:val="0069688D"/>
    <w:rsid w:val="006A178C"/>
    <w:rsid w:val="006E616A"/>
    <w:rsid w:val="00726ED2"/>
    <w:rsid w:val="00751A55"/>
    <w:rsid w:val="00897F77"/>
    <w:rsid w:val="008F68AD"/>
    <w:rsid w:val="009708E5"/>
    <w:rsid w:val="009E7992"/>
    <w:rsid w:val="00A67A23"/>
    <w:rsid w:val="00C93194"/>
    <w:rsid w:val="00EA648B"/>
    <w:rsid w:val="3F0B3F83"/>
    <w:rsid w:val="7966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8EB6D101-F30A-41FD-B4AB-80A945801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val="en-US" w:eastAsia="zh-CN" w:bidi="hi-IN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uiPriority w:val="9"/>
    <w:unhideWhenUsed/>
    <w:qFormat/>
    <w:pPr>
      <w:keepNext/>
      <w:keepLines/>
      <w:spacing w:before="240" w:after="64" w:line="320" w:lineRule="auto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Segoe UI" w:hAnsi="Segoe UI"/>
      <w:sz w:val="18"/>
      <w:szCs w:val="16"/>
    </w:rPr>
  </w:style>
  <w:style w:type="character" w:styleId="Hyperlink">
    <w:name w:val="Hyperlink"/>
    <w:uiPriority w:val="99"/>
    <w:unhideWhenUsed/>
    <w:rPr>
      <w:color w:val="0563C1"/>
      <w:u w:val="single"/>
    </w:rPr>
  </w:style>
  <w:style w:type="paragraph" w:customStyle="1" w:styleId="Standard">
    <w:name w:val="Standard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val="en-US" w:eastAsia="zh-CN" w:bidi="hi-IN"/>
    </w:rPr>
  </w:style>
  <w:style w:type="paragraph" w:customStyle="1" w:styleId="TableContents">
    <w:name w:val="Table Contents"/>
    <w:basedOn w:val="Standard"/>
    <w:qFormat/>
    <w:pPr>
      <w:suppressLineNumbers/>
    </w:p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Segoe UI" w:eastAsia="SimSun" w:hAnsi="Segoe UI" w:cs="Mangal"/>
      <w:kern w:val="3"/>
      <w:sz w:val="18"/>
      <w:szCs w:val="16"/>
      <w:lang w:val="en-U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wtcmanagement.com.au" TargetMode="External"/><Relationship Id="rId3" Type="http://schemas.openxmlformats.org/officeDocument/2006/relationships/styles" Target="styles.xml"/><Relationship Id="rId7" Type="http://schemas.openxmlformats.org/officeDocument/2006/relationships/hyperlink" Target="mailto:info@wtcmanagement.com.a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209</Words>
  <Characters>1192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woodcroft</dc:creator>
  <cp:lastModifiedBy>Jenny HINTON</cp:lastModifiedBy>
  <cp:revision>2</cp:revision>
  <cp:lastPrinted>2019-09-14T01:11:00Z</cp:lastPrinted>
  <dcterms:created xsi:type="dcterms:W3CDTF">2019-10-01T02:39:00Z</dcterms:created>
  <dcterms:modified xsi:type="dcterms:W3CDTF">2019-10-01T02:39:00Z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1033-11.2.0.8970</vt:lpwstr>
  </property>
</Properties>
</file>